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D" w:rsidRDefault="00B20E8D" w:rsidP="00B20E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20E8D" w:rsidRDefault="00B20E8D" w:rsidP="00B20E8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B20E8D" w:rsidRDefault="00B20E8D" w:rsidP="00B20E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Кайгородова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20E8D" w:rsidRDefault="00B20E8D" w:rsidP="00B20E8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B20E8D" w:rsidRDefault="00B20E8D" w:rsidP="00B20E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E8D">
        <w:rPr>
          <w:rFonts w:ascii="Times New Roman" w:hAnsi="Times New Roman" w:cs="Times New Roman"/>
          <w:b/>
          <w:sz w:val="24"/>
        </w:rPr>
        <w:t>Кадастровая палата просит сообщать о коррупции на «Телефон доверия»</w:t>
      </w:r>
      <w:r>
        <w:rPr>
          <w:rFonts w:ascii="Times New Roman" w:hAnsi="Times New Roman" w:cs="Times New Roman"/>
          <w:b/>
          <w:sz w:val="24"/>
        </w:rPr>
        <w:t>.</w:t>
      </w:r>
    </w:p>
    <w:p w:rsidR="00B20E8D" w:rsidRP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E8D" w:rsidRP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Кадастровой палаты по Ханты-Мансийскому автономному округу 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>напоминает жителям округа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о "телефоне доверия" по вопросам противодействия коррупции. 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В филиале ФГБУ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 xml:space="preserve"> "ФКП Росреестра" по Ханты-Мансийскому автономному округу 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>функционирует "телефон доверия" по вопросам противодействия коррупции: 8 (3467) 30-04-44.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Кроме того, по вопросам противодействия коррупции Вы можете позвонить по следующим телефонам: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Центральный аппарат Росреестра - 8 (495) 917-38-25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Управление Росреестра по Ханты-Мансийскому автономному округу – Югре - 8 (3467) 93-07-40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Центральный аппарат ФГБУ «ФКП Росреестра» 8 (495) 982-79-79 доб. 6070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E8D" w:rsidRPr="00B20E8D" w:rsidRDefault="00B20E8D" w:rsidP="007442D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По "телефонам доверия" принимается и рассматривается информация о фактах: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коррупционных проявлений в действиях работников Филиала;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в действиях (бездействии) работников Филиала;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несоблюдения работниками Филиала ограничений и запретов, в отношении которых законодательством Российской Федерации такие запреты и ограничения установлены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С целью предотвращения и пресе</w:t>
      </w:r>
      <w:r w:rsidR="0091535E">
        <w:rPr>
          <w:rFonts w:ascii="Times New Roman" w:hAnsi="Times New Roman" w:cs="Times New Roman"/>
          <w:color w:val="000000"/>
          <w:sz w:val="24"/>
          <w:szCs w:val="24"/>
        </w:rPr>
        <w:t>чения коррупционных проявлений в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>ы также можете сообщить о фактах негативных проявлений, некорректном поведении или нарушении служебной этики со стороны работников Филиала, посредством направления:</w:t>
      </w:r>
    </w:p>
    <w:p w:rsidR="007442D1" w:rsidRDefault="00906695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электронного сообщения на адрес электронной почты филиала 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"ФКП Росреестра"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ХМАО-Югре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: antikor@</w:t>
      </w:r>
      <w:r w:rsidRPr="00906695">
        <w:rPr>
          <w:rFonts w:ascii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kadastr.ru;</w:t>
      </w:r>
    </w:p>
    <w:p w:rsidR="007442D1" w:rsidRDefault="007442D1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2) письменного обращения по адресу:</w:t>
      </w:r>
      <w:r w:rsidRPr="007442D1">
        <w:t xml:space="preserve"> 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>628012</w:t>
      </w:r>
      <w:r>
        <w:rPr>
          <w:rFonts w:ascii="Times New Roman" w:hAnsi="Times New Roman" w:cs="Times New Roman"/>
          <w:color w:val="000000"/>
          <w:sz w:val="24"/>
          <w:szCs w:val="24"/>
        </w:rPr>
        <w:t>, г. Ханты-Мансийск</w:t>
      </w:r>
      <w:r w:rsidRPr="007442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ул.Мира</w:t>
      </w:r>
      <w:r w:rsidRPr="007442D1">
        <w:rPr>
          <w:rFonts w:ascii="Times New Roman" w:hAnsi="Times New Roman" w:cs="Times New Roman"/>
          <w:color w:val="000000"/>
          <w:sz w:val="24"/>
          <w:szCs w:val="24"/>
        </w:rPr>
        <w:t>, д. 2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906695" w:rsidRDefault="007442D1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Обращаем ваше внимание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>, что о</w:t>
      </w:r>
      <w:r w:rsidR="00906695" w:rsidRPr="00906695">
        <w:rPr>
          <w:rFonts w:ascii="Times New Roman" w:hAnsi="Times New Roman" w:cs="Times New Roman"/>
          <w:color w:val="000000"/>
          <w:sz w:val="24"/>
          <w:szCs w:val="24"/>
        </w:rPr>
        <w:t xml:space="preserve">бращения, поступившие по «телефону доверия» и на электронную почту, не касающиеся коррупционных действий, анонимные обращения (без указания фамилии и </w:t>
      </w:r>
      <w:bookmarkStart w:id="0" w:name="_GoBack"/>
      <w:bookmarkEnd w:id="0"/>
      <w:r w:rsidR="00906695" w:rsidRPr="00906695">
        <w:rPr>
          <w:rFonts w:ascii="Times New Roman" w:hAnsi="Times New Roman" w:cs="Times New Roman"/>
          <w:color w:val="000000"/>
          <w:sz w:val="24"/>
          <w:szCs w:val="24"/>
        </w:rPr>
        <w:t>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не регистрируются и не рассматриваются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2D1" w:rsidRDefault="00906695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что статьей 306 Уголовного кодекса Российской Федерации предусмотрена уголовная ответственность за заведомо ложный донос о совершении преступления",</w:t>
      </w: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695" w:rsidRDefault="00906695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695" w:rsidRPr="00B20E8D" w:rsidRDefault="00906695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6695" w:rsidRPr="00B20E8D" w:rsidSect="00B20E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3DC"/>
    <w:multiLevelType w:val="hybridMultilevel"/>
    <w:tmpl w:val="E800E4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44AB7"/>
    <w:multiLevelType w:val="hybridMultilevel"/>
    <w:tmpl w:val="3B382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5614F"/>
    <w:multiLevelType w:val="hybridMultilevel"/>
    <w:tmpl w:val="D8745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85446"/>
    <w:multiLevelType w:val="hybridMultilevel"/>
    <w:tmpl w:val="A386E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3ECC"/>
    <w:multiLevelType w:val="hybridMultilevel"/>
    <w:tmpl w:val="C818B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022B"/>
    <w:multiLevelType w:val="hybridMultilevel"/>
    <w:tmpl w:val="B00C5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DF"/>
    <w:rsid w:val="0063547D"/>
    <w:rsid w:val="007442D1"/>
    <w:rsid w:val="00906695"/>
    <w:rsid w:val="0091535E"/>
    <w:rsid w:val="00A456DF"/>
    <w:rsid w:val="00B20E8D"/>
    <w:rsid w:val="00C56D36"/>
    <w:rsid w:val="00DA3384"/>
    <w:rsid w:val="00F3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Kalmairova</cp:lastModifiedBy>
  <cp:revision>6</cp:revision>
  <cp:lastPrinted>2017-10-03T09:57:00Z</cp:lastPrinted>
  <dcterms:created xsi:type="dcterms:W3CDTF">2017-09-25T10:15:00Z</dcterms:created>
  <dcterms:modified xsi:type="dcterms:W3CDTF">2017-10-12T06:11:00Z</dcterms:modified>
</cp:coreProperties>
</file>